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856D" w14:textId="77777777" w:rsidR="00BC2D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37"/>
          <w:tab w:val="left" w:pos="5817"/>
          <w:tab w:val="left" w:pos="6799"/>
          <w:tab w:val="left" w:pos="8602"/>
          <w:tab w:val="left" w:pos="8654"/>
        </w:tabs>
        <w:ind w:right="1128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Razão Social da Empresa: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CNPJ/MF: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Fone: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End.: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N°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Bairro: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Cidade: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Responsável pela Informação: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</w:t>
      </w:r>
    </w:p>
    <w:p w14:paraId="042CA801" w14:textId="602790AD" w:rsidR="00BC2DC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"/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 xml:space="preserve">Poção, </w:t>
      </w:r>
      <w:r w:rsidR="008B6DF4"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______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 xml:space="preserve"> de </w:t>
      </w:r>
      <w:r w:rsidR="008B6DF4"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_____________________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 xml:space="preserve"> de 202</w:t>
      </w:r>
      <w:r w:rsidR="008B6DF4">
        <w:rPr>
          <w:rFonts w:ascii="Cambria" w:eastAsia="Cambria" w:hAnsi="Cambria" w:cs="Cambria"/>
          <w:b/>
          <w:sz w:val="20"/>
          <w:szCs w:val="20"/>
          <w:highlight w:val="white"/>
        </w:rPr>
        <w:t>6</w:t>
      </w:r>
    </w:p>
    <w:p w14:paraId="4035D627" w14:textId="77777777" w:rsidR="00BC2DCB" w:rsidRDefault="00BC2DCB">
      <w:pPr>
        <w:rPr>
          <w:rFonts w:ascii="Cambria" w:eastAsia="Cambria" w:hAnsi="Cambria" w:cs="Cambria"/>
          <w:b/>
          <w:sz w:val="20"/>
          <w:szCs w:val="20"/>
        </w:rPr>
      </w:pPr>
    </w:p>
    <w:p w14:paraId="6C655AF3" w14:textId="77777777" w:rsidR="00BC2DCB" w:rsidRDefault="00000000">
      <w:pPr>
        <w:pBdr>
          <w:top w:val="nil"/>
          <w:left w:val="nil"/>
          <w:bottom w:val="nil"/>
          <w:right w:val="nil"/>
          <w:between w:val="nil"/>
        </w:pBdr>
        <w:ind w:right="-73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Cotação de Preços</w:t>
      </w:r>
    </w:p>
    <w:p w14:paraId="075F12BE" w14:textId="77777777" w:rsidR="00BC2DCB" w:rsidRDefault="00000000">
      <w:pPr>
        <w:pBdr>
          <w:top w:val="nil"/>
          <w:left w:val="nil"/>
          <w:bottom w:val="nil"/>
          <w:right w:val="nil"/>
          <w:between w:val="nil"/>
        </w:pBdr>
        <w:ind w:right="-73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Educação</w:t>
      </w:r>
    </w:p>
    <w:p w14:paraId="655EBD3E" w14:textId="77777777" w:rsidR="00BC2DCB" w:rsidRDefault="00BC2DCB">
      <w:pPr>
        <w:tabs>
          <w:tab w:val="left" w:pos="3000"/>
        </w:tabs>
      </w:pPr>
    </w:p>
    <w:tbl>
      <w:tblPr>
        <w:tblStyle w:val="a"/>
        <w:tblW w:w="961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004"/>
        <w:gridCol w:w="3119"/>
        <w:gridCol w:w="992"/>
        <w:gridCol w:w="1276"/>
        <w:gridCol w:w="1134"/>
        <w:gridCol w:w="1356"/>
      </w:tblGrid>
      <w:tr w:rsidR="00BC2DCB" w14:paraId="642697A2" w14:textId="77777777">
        <w:trPr>
          <w:trHeight w:val="8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D287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9189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FE6C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6447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D8FA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4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B8DA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4" w:hanging="63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 UNIT.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485C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TOTAL</w:t>
            </w:r>
          </w:p>
        </w:tc>
      </w:tr>
      <w:tr w:rsidR="00BC2DCB" w14:paraId="081F1485" w14:textId="77777777">
        <w:trPr>
          <w:trHeight w:val="5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4141E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9CD0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Água</w:t>
            </w:r>
          </w:p>
          <w:p w14:paraId="6590B033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Mineral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9028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Agua mineral sem gás envasada em garrafão policarbonato, liso, transparente, com capacidade para acondicionamento minimo de 500 ML.</w:t>
            </w:r>
          </w:p>
          <w:p w14:paraId="61DB437E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Lacrados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ab/>
              <w:t>dentro</w:t>
            </w:r>
          </w:p>
          <w:p w14:paraId="33B92772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6"/>
              </w:tabs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dos padrões estabelecidos pelo departamento nacional de produção-DNPM e agência nacional de vigilância sanitária – Anvisa – Comarca, procedência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ab/>
              <w:t>e</w:t>
            </w:r>
          </w:p>
          <w:p w14:paraId="612AFEC1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validade impressas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ab/>
              <w:t>na embalagem do produto.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C10BF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B5909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4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8C74" w14:textId="77777777" w:rsidR="00BC2DCB" w:rsidRDefault="00BC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2458" w14:textId="77777777" w:rsidR="00BC2DCB" w:rsidRDefault="00BC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BC2DCB" w14:paraId="38B9C85D" w14:textId="77777777">
        <w:trPr>
          <w:trHeight w:val="158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EFE9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right="81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7CF6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Água</w:t>
            </w:r>
          </w:p>
          <w:p w14:paraId="7AB8AF7F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Mineral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9BF1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7"/>
                <w:tab w:val="left" w:pos="853"/>
                <w:tab w:val="left" w:pos="1055"/>
                <w:tab w:val="left" w:pos="1132"/>
                <w:tab w:val="left" w:pos="1166"/>
                <w:tab w:val="left" w:pos="1290"/>
                <w:tab w:val="left" w:pos="1400"/>
                <w:tab w:val="left" w:pos="1708"/>
              </w:tabs>
              <w:spacing w:before="1" w:line="276" w:lineRule="auto"/>
              <w:ind w:right="85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Agua mineral sem gás envasada em garrafão policarbonato, liso, transparente,  com capacidade  para acondicionamento  mínimo de 19,5 Litros.</w:t>
            </w:r>
          </w:p>
          <w:p w14:paraId="7C382950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7"/>
                <w:tab w:val="left" w:pos="853"/>
                <w:tab w:val="left" w:pos="1037"/>
                <w:tab w:val="left" w:pos="1132"/>
                <w:tab w:val="left" w:pos="1166"/>
                <w:tab w:val="left" w:pos="1290"/>
                <w:tab w:val="left" w:pos="1400"/>
                <w:tab w:val="left" w:pos="1717"/>
              </w:tabs>
              <w:spacing w:before="1" w:line="276" w:lineRule="auto"/>
              <w:ind w:right="85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Lacrados dentro dos padrões estabelecidos pelo departamento nacional de produção-DNPM e agencia nacional de vigilância sanitária – Anvisa –Comarca, procedência e validade impressas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ab/>
              <w:t>na embalagem do produto.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EE2E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27F6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4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EC9E" w14:textId="77777777" w:rsidR="00BC2DCB" w:rsidRDefault="00BC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6AF3" w14:textId="77777777" w:rsidR="00BC2DCB" w:rsidRDefault="00BC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BC2DCB" w14:paraId="23BB5533" w14:textId="77777777">
        <w:trPr>
          <w:trHeight w:val="33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7AB1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right="81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A926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right="466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Água Mineral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F045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853"/>
                <w:tab w:val="left" w:pos="1397"/>
              </w:tabs>
              <w:spacing w:before="1" w:line="276" w:lineRule="auto"/>
              <w:ind w:right="85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Agua mineral sem gás envasada em garrafão policarbonato, liso, transparente, com capacidade  para acondicionamento        mínimo de 1,5 litros.</w:t>
            </w:r>
          </w:p>
          <w:p w14:paraId="184E5C43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7"/>
                <w:tab w:val="left" w:pos="1132"/>
                <w:tab w:val="left" w:pos="1166"/>
                <w:tab w:val="left" w:pos="1717"/>
              </w:tabs>
              <w:spacing w:before="1" w:line="276" w:lineRule="auto"/>
              <w:ind w:right="93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Lacrados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ab/>
              <w:t>dentro dos padrões estabelecidos pelo departamento nacional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ab/>
              <w:t>de produção-DNPM e   agencia nacional  de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ab/>
              <w:t>vigilância sanitária – Anvisa – Comarca,  procedência e validade impressas na</w:t>
            </w:r>
          </w:p>
          <w:p w14:paraId="11363DF9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853"/>
                <w:tab w:val="left" w:pos="1397"/>
              </w:tabs>
              <w:spacing w:before="1" w:line="276" w:lineRule="auto"/>
              <w:ind w:right="85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embalagem do produto.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45CF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right="139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F38E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right="509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9B3A" w14:textId="77777777" w:rsidR="00BC2DCB" w:rsidRDefault="00BC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D7AA" w14:textId="77777777" w:rsidR="00BC2DCB" w:rsidRDefault="00BC2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BC2DCB" w14:paraId="3E8E1F11" w14:textId="77777777">
        <w:trPr>
          <w:trHeight w:val="259"/>
        </w:trPr>
        <w:tc>
          <w:tcPr>
            <w:tcW w:w="9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4118" w14:textId="77777777" w:rsidR="00BC2D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GLOBAL R$</w:t>
            </w:r>
          </w:p>
        </w:tc>
      </w:tr>
    </w:tbl>
    <w:p w14:paraId="6D4AB7D9" w14:textId="77777777" w:rsidR="00BC2DCB" w:rsidRDefault="00BC2D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sectPr w:rsidR="00BC2DCB" w:rsidSect="008B6DF4">
      <w:headerReference w:type="default" r:id="rId7"/>
      <w:footerReference w:type="default" r:id="rId8"/>
      <w:pgSz w:w="11910" w:h="16840"/>
      <w:pgMar w:top="2600" w:right="580" w:bottom="1220" w:left="1480" w:header="284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696D" w14:textId="77777777" w:rsidR="0054583E" w:rsidRDefault="0054583E">
      <w:r>
        <w:separator/>
      </w:r>
    </w:p>
  </w:endnote>
  <w:endnote w:type="continuationSeparator" w:id="0">
    <w:p w14:paraId="1B74055D" w14:textId="77777777" w:rsidR="0054583E" w:rsidRDefault="0054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D85C" w14:textId="77777777" w:rsidR="00BC2DCB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B65010" wp14:editId="022A294B">
          <wp:simplePos x="0" y="0"/>
          <wp:positionH relativeFrom="column">
            <wp:posOffset>246263</wp:posOffset>
          </wp:positionH>
          <wp:positionV relativeFrom="paragraph">
            <wp:posOffset>0</wp:posOffset>
          </wp:positionV>
          <wp:extent cx="5290301" cy="242570"/>
          <wp:effectExtent l="0" t="0" r="0" b="0"/>
          <wp:wrapNone/>
          <wp:docPr id="117696948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0301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1EB3" w14:textId="77777777" w:rsidR="0054583E" w:rsidRDefault="0054583E">
      <w:r>
        <w:separator/>
      </w:r>
    </w:p>
  </w:footnote>
  <w:footnote w:type="continuationSeparator" w:id="0">
    <w:p w14:paraId="02C9DDE2" w14:textId="77777777" w:rsidR="0054583E" w:rsidRDefault="0054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40B2" w14:textId="1CF2A086" w:rsidR="00BC2DCB" w:rsidRPr="008B6DF4" w:rsidRDefault="008B6DF4" w:rsidP="008B6DF4">
    <w:pPr>
      <w:pStyle w:val="Cabealho"/>
      <w:rPr>
        <w:lang w:val="pt-BR"/>
      </w:rPr>
    </w:pPr>
    <w:r>
      <w:rPr>
        <w:noProof/>
      </w:rPr>
      <w:t xml:space="preserve">       </w:t>
    </w:r>
    <w:r>
      <w:rPr>
        <w:noProof/>
      </w:rPr>
      <w:drawing>
        <wp:inline distT="0" distB="0" distL="0" distR="0" wp14:anchorId="771C59BB" wp14:editId="176089B2">
          <wp:extent cx="4763135" cy="1288415"/>
          <wp:effectExtent l="0" t="0" r="0" b="0"/>
          <wp:docPr id="6866875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CB"/>
    <w:rsid w:val="0054583E"/>
    <w:rsid w:val="005571C3"/>
    <w:rsid w:val="008A7926"/>
    <w:rsid w:val="008B6DF4"/>
    <w:rsid w:val="00BC2DCB"/>
    <w:rsid w:val="00CE1822"/>
    <w:rsid w:val="00D5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99FA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stilo">
    <w:name w:val="Estilo"/>
    <w:rsid w:val="00B16E74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8B6D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DF4"/>
  </w:style>
  <w:style w:type="paragraph" w:styleId="Rodap">
    <w:name w:val="footer"/>
    <w:basedOn w:val="Normal"/>
    <w:link w:val="RodapChar"/>
    <w:uiPriority w:val="99"/>
    <w:unhideWhenUsed/>
    <w:rsid w:val="008B6D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fCD8hoomVXa+x4urGMgd9WHpA==">CgMxLjA4AHIhMUpJWjQ2MFRaTXBXUW1GMGoxSlNMMXZVZGZYMHFfN1Bf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3</cp:revision>
  <dcterms:created xsi:type="dcterms:W3CDTF">2022-01-04T15:20:00Z</dcterms:created>
  <dcterms:modified xsi:type="dcterms:W3CDTF">2026-02-02T14:41:00Z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