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37"/>
          <w:tab w:val="left" w:leader="none" w:pos="5817"/>
          <w:tab w:val="left" w:leader="none" w:pos="6799"/>
          <w:tab w:val="left" w:leader="none" w:pos="8602"/>
          <w:tab w:val="left" w:leader="none" w:pos="8654"/>
        </w:tabs>
        <w:spacing w:after="0" w:before="0" w:line="240" w:lineRule="auto"/>
        <w:ind w:left="0" w:right="1128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Razão Social da Empresa: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CNPJ/MF: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Fone: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End.: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N°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Bairro: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Cidade: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Responsável pela Informação: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4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Poção, 02 de janeiro de 202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highlight w:val="white"/>
          <w:rtl w:val="0"/>
        </w:rPr>
        <w:t xml:space="preserve">5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9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Cotação de Preços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9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Prefeitura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1.0" w:type="dxa"/>
        <w:jc w:val="left"/>
        <w:tblInd w:w="1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0"/>
        <w:gridCol w:w="1359"/>
        <w:gridCol w:w="2060"/>
        <w:gridCol w:w="1161"/>
        <w:gridCol w:w="1589"/>
        <w:gridCol w:w="921"/>
        <w:gridCol w:w="1791"/>
        <w:tblGridChange w:id="0">
          <w:tblGrid>
            <w:gridCol w:w="730"/>
            <w:gridCol w:w="1359"/>
            <w:gridCol w:w="2060"/>
            <w:gridCol w:w="1161"/>
            <w:gridCol w:w="1589"/>
            <w:gridCol w:w="921"/>
            <w:gridCol w:w="1791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ESPECIFICAÇÃO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UNIDADE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4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" w:hanging="63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 UNIT.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Água Mineral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57"/>
                <w:tab w:val="left" w:leader="none" w:pos="853"/>
                <w:tab w:val="left" w:leader="none" w:pos="1055"/>
                <w:tab w:val="left" w:leader="none" w:pos="1132"/>
                <w:tab w:val="left" w:leader="none" w:pos="1166"/>
                <w:tab w:val="left" w:leader="none" w:pos="1290"/>
                <w:tab w:val="left" w:leader="none" w:pos="1400"/>
                <w:tab w:val="left" w:leader="none" w:pos="1708"/>
              </w:tabs>
              <w:spacing w:after="0" w:before="0" w:line="240" w:lineRule="auto"/>
              <w:ind w:left="0" w:right="86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Agua mineral sem gás envasada em garrafão policarbonato, liso, transparente, com</w:t>
              <w:tab/>
              <w:tab/>
              <w:t xml:space="preserve">capacidade para acondicionamento mínimo de 19,5</w:t>
              <w:tab/>
              <w:tab/>
              <w:tab/>
              <w:tab/>
              <w:tab/>
              <w:t xml:space="preserve">litros. Lacrados</w:t>
              <w:tab/>
              <w:tab/>
              <w:tab/>
              <w:tab/>
              <w:t xml:space="preserve">dentro dos</w:t>
              <w:tab/>
              <w:tab/>
              <w:tab/>
              <w:tab/>
              <w:tab/>
              <w:t xml:space="preserve">padrões estabelecidos pelo departamento nacional</w:t>
              <w:tab/>
              <w:tab/>
              <w:tab/>
              <w:tab/>
              <w:tab/>
              <w:tab/>
              <w:t xml:space="preserve">de produção-DNPM e agencia</w:t>
              <w:tab/>
              <w:tab/>
              <w:t xml:space="preserve">nacional de</w:t>
              <w:tab/>
              <w:tab/>
              <w:tab/>
              <w:t xml:space="preserve">vigilância sanitária – Anvisa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37"/>
              </w:tabs>
              <w:spacing w:after="0" w:before="0" w:line="240" w:lineRule="auto"/>
              <w:ind w:left="0" w:right="92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</w:t>
              <w:tab/>
              <w:t xml:space="preserve">Comarca, procedência e validade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17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impressas</w:t>
              <w:tab/>
              <w:t xml:space="preserve">na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embalagem do produto.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4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" w:hanging="63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 TOTAL R$</w:t>
            </w:r>
          </w:p>
        </w:tc>
      </w:tr>
    </w:tbl>
    <w:p w:rsidR="00000000" w:rsidDel="00000000" w:rsidP="00000000" w:rsidRDefault="00000000" w:rsidRPr="00000000" w14:paraId="00000022">
      <w:pPr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1220" w:top="2600" w:left="1480" w:right="580" w:header="0" w:footer="10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246263</wp:posOffset>
          </wp:positionH>
          <wp:positionV relativeFrom="paragraph">
            <wp:posOffset>0</wp:posOffset>
          </wp:positionV>
          <wp:extent cx="5290301" cy="242570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90301" cy="24257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2474980</wp:posOffset>
          </wp:positionH>
          <wp:positionV relativeFrom="page">
            <wp:posOffset>0</wp:posOffset>
          </wp:positionV>
          <wp:extent cx="2739003" cy="1654809"/>
          <wp:effectExtent b="0" l="0" r="0" t="0"/>
          <wp:wrapNone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39003" cy="165480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b w:val="1"/>
      <w:bCs w:val="1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Estilo" w:customStyle="1">
    <w:name w:val="Estilo"/>
    <w:rsid w:val="009E7CF6"/>
    <w:pPr>
      <w:adjustRightInd w:val="0"/>
    </w:pPr>
    <w:rPr>
      <w:rFonts w:ascii="Arial" w:cs="Arial" w:eastAsia="Times New Roman" w:hAnsi="Arial"/>
      <w:sz w:val="24"/>
      <w:szCs w:val="24"/>
      <w:lang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IDLZVdAOAa7rcrk9QSTfTyaK0w==">CgMxLjA4AHIhMUtIQ0R4SWQ3SDV1MS05b0FnaXZ1dlAwaVhLSGplLWlI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2022-01-04T15:20:00Z</dcterms:created>
  <dc:creator>PREFEITURA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2022-01-04T00:00:00Z</vt:filetime>
  </property>
</Properties>
</file>