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RAZÃO SOCIAL DA EMPRESA:___________________________________________________________.</w:t>
      </w:r>
    </w:p>
    <w:p w:rsidR="00000000" w:rsidDel="00000000" w:rsidP="00000000" w:rsidRDefault="00000000" w:rsidRPr="00000000" w14:paraId="00000002">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CNPJ/MF: _______________________________________.   FONE: _________________________________.</w:t>
      </w:r>
    </w:p>
    <w:p w:rsidR="00000000" w:rsidDel="00000000" w:rsidP="00000000" w:rsidRDefault="00000000" w:rsidRPr="00000000" w14:paraId="00000003">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END.: ______________________________________________ N° ______ BAIRRO:____________________.</w:t>
      </w:r>
    </w:p>
    <w:p w:rsidR="00000000" w:rsidDel="00000000" w:rsidP="00000000" w:rsidRDefault="00000000" w:rsidRPr="00000000" w14:paraId="00000004">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CIDADE: ____________________________________________________________________________________.</w:t>
      </w:r>
    </w:p>
    <w:p w:rsidR="00000000" w:rsidDel="00000000" w:rsidP="00000000" w:rsidRDefault="00000000" w:rsidRPr="00000000" w14:paraId="00000005">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RESPONSÁVEL PELA INFORMAÇÃO: ___________________________________________________.</w:t>
      </w:r>
    </w:p>
    <w:p w:rsidR="00000000" w:rsidDel="00000000" w:rsidP="00000000" w:rsidRDefault="00000000" w:rsidRPr="00000000" w14:paraId="00000006">
      <w:pP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DATA: 02/01/2025.</w:t>
      </w:r>
    </w:p>
    <w:p w:rsidR="00000000" w:rsidDel="00000000" w:rsidP="00000000" w:rsidRDefault="00000000" w:rsidRPr="00000000" w14:paraId="00000007">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8">
      <w:pPr>
        <w:jc w:val="center"/>
        <w:rPr>
          <w:rFonts w:ascii="Cambria" w:cs="Cambria" w:eastAsia="Cambria" w:hAnsi="Cambria"/>
          <w:b w:val="1"/>
          <w:sz w:val="16"/>
          <w:szCs w:val="16"/>
          <w:u w:val="single"/>
        </w:rPr>
      </w:pPr>
      <w:r w:rsidDel="00000000" w:rsidR="00000000" w:rsidRPr="00000000">
        <w:rPr>
          <w:rFonts w:ascii="Cambria" w:cs="Cambria" w:eastAsia="Cambria" w:hAnsi="Cambria"/>
          <w:b w:val="1"/>
          <w:sz w:val="16"/>
          <w:szCs w:val="16"/>
          <w:u w:val="single"/>
          <w:rtl w:val="0"/>
        </w:rPr>
        <w:t xml:space="preserve">COTAÇÃO DE PREÇOS</w:t>
      </w:r>
    </w:p>
    <w:p w:rsidR="00000000" w:rsidDel="00000000" w:rsidP="00000000" w:rsidRDefault="00000000" w:rsidRPr="00000000" w14:paraId="00000009">
      <w:pPr>
        <w:rPr>
          <w:rFonts w:ascii="Cambria" w:cs="Cambria" w:eastAsia="Cambria" w:hAnsi="Cambria"/>
          <w:sz w:val="16"/>
          <w:szCs w:val="16"/>
        </w:rPr>
      </w:pPr>
      <w:r w:rsidDel="00000000" w:rsidR="00000000" w:rsidRPr="00000000">
        <w:rPr>
          <w:rtl w:val="0"/>
        </w:rPr>
      </w:r>
    </w:p>
    <w:tbl>
      <w:tblPr>
        <w:tblStyle w:val="Table1"/>
        <w:tblW w:w="101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4059"/>
        <w:gridCol w:w="1259"/>
        <w:gridCol w:w="1074"/>
        <w:gridCol w:w="1284"/>
        <w:gridCol w:w="1701"/>
        <w:tblGridChange w:id="0">
          <w:tblGrid>
            <w:gridCol w:w="796"/>
            <w:gridCol w:w="4059"/>
            <w:gridCol w:w="1259"/>
            <w:gridCol w:w="1074"/>
            <w:gridCol w:w="1284"/>
            <w:gridCol w:w="1701"/>
          </w:tblGrid>
        </w:tblGridChange>
      </w:tblGrid>
      <w:tr>
        <w:trPr>
          <w:cantSplit w:val="0"/>
          <w:trHeight w:val="6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ITEM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ESPECIFICAÇÃO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center"/>
              <w:rPr>
                <w:rFonts w:ascii="Cambria" w:cs="Cambria" w:eastAsia="Cambria" w:hAnsi="Cambria"/>
                <w:b w:val="1"/>
                <w:sz w:val="16"/>
                <w:szCs w:val="16"/>
              </w:rPr>
            </w:pPr>
            <w:r w:rsidDel="00000000" w:rsidR="00000000" w:rsidRPr="00000000">
              <w:rPr>
                <w:rFonts w:ascii="Cambria" w:cs="Cambria" w:eastAsia="Cambria" w:hAnsi="Cambria"/>
                <w:b w:val="1"/>
                <w:sz w:val="15"/>
                <w:szCs w:val="15"/>
                <w:rtl w:val="0"/>
              </w:rPr>
              <w:t xml:space="preserve">QUANT.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ind w:left="-38" w:right="-205"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VALOR UNITÁRIO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ind w:left="-38" w:right="-205"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VALOR TOTAL</w:t>
            </w:r>
          </w:p>
          <w:p w:rsidR="00000000" w:rsidDel="00000000" w:rsidP="00000000" w:rsidRDefault="00000000" w:rsidRPr="00000000" w14:paraId="00000010">
            <w:pPr>
              <w:ind w:left="-38" w:right="-205"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POR ITEM</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ALMOFADA P/CARIMBO GRANDE. AUTO ENTINTADA COM 10 COLOP E REFIL PRETO.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BLOCO DE PAPEL ADESIVO TILI NOTAS, MEDINDO 38 X 50MM. PACOTES COM 04 BLOCOS DE 100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jc w:val="center"/>
              <w:rPr>
                <w:rFonts w:ascii="Cambria" w:cs="Cambria" w:eastAsia="Cambria" w:hAnsi="Cambria"/>
                <w:sz w:val="16"/>
                <w:szCs w:val="16"/>
              </w:rPr>
            </w:pPr>
            <w:r w:rsidDel="00000000" w:rsidR="00000000" w:rsidRPr="00000000">
              <w:rPr>
                <w:rtl w:val="0"/>
              </w:rPr>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CALCULADORA DE MESA GRANDE, 12 DÍGITOS, VISOR LCD. 4 OPERAÇÕES BÁSICAS, RAIZ QUADRADA, PORCENTAGEM, INVERSOR DE SINAIS, SELETOR DECIMAL E DE ARREDONDAMENTO, SOLAR/BATERIA G10.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CANETA ESFEROGRÁFICA DE 1.0 MM, CORPO DE PLÁSTICO CRISTAL TRANSPARENTE SEXTAVADO COM FURO DE RESPIRAÇÃO LATERAL NO CENTRO, COM CARTUCHO REMOVÍVEL DE ENCAIXE, ESFERA DE TUNGSTÊNIO, TINTA AZUL, DE QUALIDADE IGUAL OU SUPERIOR AS MARCAS BIC OU FABER CASTEL. CAIXA COM 50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CANETA PARA CD NA COR PRETA. CAIXA COM 20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jc w:val="center"/>
              <w:rPr>
                <w:rFonts w:ascii="Cambria" w:cs="Cambria" w:eastAsia="Cambria" w:hAnsi="Cambria"/>
                <w:sz w:val="16"/>
                <w:szCs w:val="16"/>
              </w:rPr>
            </w:pPr>
            <w:r w:rsidDel="00000000" w:rsidR="00000000" w:rsidRPr="00000000">
              <w:rPr>
                <w:rtl w:val="0"/>
              </w:rPr>
            </w:r>
          </w:p>
        </w:tc>
      </w:tr>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CD COM CAPACIDADE PARA GRAVAÇÃO MINIMA DE 80 MINUTOS. </w:t>
            </w:r>
          </w:p>
          <w:p w:rsidR="00000000" w:rsidDel="00000000" w:rsidP="00000000" w:rsidRDefault="00000000" w:rsidRPr="00000000" w14:paraId="0000003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CAIXA COM 100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CLIPS DE AÇO GALVANIZADO 2/0. CAIXA COM 500G.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CLIPS DE AÇO GALVANIZADO 4/0. CAIXA COM 500G.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CLIPS DE AÇO GALVANIZADO 8/0. CAIXA COM 500G.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COLA BRANCA LÍQUIDA DE 1 LITRO, </w:t>
            </w:r>
            <w:r w:rsidDel="00000000" w:rsidR="00000000" w:rsidRPr="00000000">
              <w:rPr>
                <w:rFonts w:ascii="Cambria" w:cs="Cambria" w:eastAsia="Cambria" w:hAnsi="Cambria"/>
                <w:color w:val="161616"/>
                <w:sz w:val="16"/>
                <w:szCs w:val="16"/>
                <w:rtl w:val="0"/>
              </w:rPr>
              <w:t xml:space="preserve">NÃO TÓXICA</w:t>
            </w:r>
            <w:r w:rsidDel="00000000" w:rsidR="00000000" w:rsidRPr="00000000">
              <w:rPr>
                <w:rFonts w:ascii="Cambria" w:cs="Cambria" w:eastAsia="Cambria" w:hAnsi="Cambria"/>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ENVELOPE OFÍCIO 114X229CM, SCRITY, RPC, 75 G, CELUCAT, PACOTE COM 50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ESTILETE RETRÁTIL, COM LÂMINA LARGA DE 18 MM, RESISTENTE, FORMATO ANATÔMICO, SISTEMA DE TRAVA E CORPO ACRÍLICO.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EXTRATOR DE GRAMPO GALVANIZADO, TIPO ESPÁTULA NIQUELADO.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FITA ADESIVA DUPLA FACE, LARGA 48MMX30 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FITA ADESIVA PARA EMPACOTAMENTO, TRANSPARENTE, LARGA 48MMX100 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GRAMPO DE AÇO METÁLICO 80MM PARA PASTA TIPO TRILHO. ROMEU E JULIETA. </w:t>
            </w:r>
          </w:p>
          <w:p w:rsidR="00000000" w:rsidDel="00000000" w:rsidP="00000000" w:rsidRDefault="00000000" w:rsidRPr="00000000" w14:paraId="0000006E">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CAIXA COM 50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GRAMPOS 26/6 GALVANIZADO. </w:t>
            </w:r>
          </w:p>
          <w:p w:rsidR="00000000" w:rsidDel="00000000" w:rsidP="00000000" w:rsidRDefault="00000000" w:rsidRPr="00000000" w14:paraId="0000007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CAIXA COM 5000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LÁPIS GRAFITE PRETO COMUM. </w:t>
            </w:r>
          </w:p>
          <w:p w:rsidR="00000000" w:rsidDel="00000000" w:rsidP="00000000" w:rsidRDefault="00000000" w:rsidRPr="00000000" w14:paraId="0000007C">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CAIXA COM 144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LIVRO DE ATA, COM MARGEM, COM 100 FOLHAS NUMERADAS, COM CAPA DURA DE PAPELÃO, REVESTIDA DE PAPEL OFFSET, 120G/M2 E FOLHAS INTERNAS PAPEL OFFSET 56G/M2.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LIVRO DE PONTO 1 HORÁRIO, COM 160 FOLHAS, NUMERADO, COM CAPA DURA DE PAPELÃO, REVESTIDA DE PAPEL OFFSET, 120G/M2 E FOLHAS INTERNAS PAPEL OFFSET 56G/M2.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LIVRO DE PROTOCOLO PARA CORRESPONDÊNCIA, COM 100 FOLHAS, NUMERADO, COM CAPA DURA DE PAPELÃO, REVESTIDA DE PAPEL OFFSET, 120G/M2 E FOLHAS INTERNAS PAPEL OFFSET 56G/M2.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MOLHADOR DE DEDOS - 30.16.000967 MOLHADOR DE DEDOS, PASTA DE 12 GRAMAS, UTILIZADO PARA MANUSEIO DE PAPÉIS E CÉDULAS DE DINHEIRO. TIPO A TONBRAS OU DE MELHOR QUALIDADE.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PAPEL LEMBRETE ESPECIAL COLORIDO, 90G, TAMANHO 85MMX85MM, PACOTE COM 650 FOLHAS.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PAPEL OFÍCIO, TAMANHO A4, 210X297MM – GRAMATURA 75GM2, COR BRANCA, ELEVADA ALVURA, ALCALINO; ALTA QUALIDADE, PACOTE COM 500 FOLHAS, CAIXA COM 10 PACOTES, COM APRESENTAÇÃO DE GESTÃO DE QUALIDADE ISSO 9001 E 14001. APROPRIADO PARA USO EM COPIADORAS, IMPRESSORAS LASER E JATO DE TINTA; EMBALAGEM RESISTENTE A UMIDADE.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jc w:val="center"/>
              <w:rPr>
                <w:rFonts w:ascii="Cambria" w:cs="Cambria" w:eastAsia="Cambria" w:hAnsi="Cambria"/>
                <w:sz w:val="16"/>
                <w:szCs w:val="16"/>
              </w:rPr>
            </w:pPr>
            <w:r w:rsidDel="00000000" w:rsidR="00000000" w:rsidRPr="00000000">
              <w:rPr>
                <w:rtl w:val="0"/>
              </w:rPr>
            </w:r>
          </w:p>
        </w:tc>
      </w:tr>
      <w:tr>
        <w:trPr>
          <w:cantSplit w:val="0"/>
          <w:trHeight w:val="1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PASTA AZ COM RÓTULO LOMBO LARGO PARA DOCUMENTO TIPO OFÍCIO A4. COR PRETA.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PASTA PLÁSTICA L, TRANSPARENTE, PP0,12, TAMANHO A4, GOFRADO 1440CHIES. PACOTE COM 10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PERCEVEJO LATONADO - 30.16.002061 PERCEVEJO, MATERIAL METAL, TRATAMENTO SUPERFICIAL LATONADO, TAMANHO 10. PADRÃO TIPO A PRAYON OU SUPERIOR. CAIXA COM 100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jc w:val="center"/>
              <w:rPr>
                <w:rFonts w:ascii="Cambria" w:cs="Cambria" w:eastAsia="Cambria" w:hAnsi="Cambria"/>
                <w:sz w:val="16"/>
                <w:szCs w:val="16"/>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PINCEL MARCA TEXTO, NA COR AMARELA. CAIXA COM 12 UNIDADES.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jc w:val="center"/>
              <w:rPr>
                <w:rFonts w:ascii="Cambria" w:cs="Cambria" w:eastAsia="Cambria" w:hAnsi="Cambria"/>
                <w:sz w:val="16"/>
                <w:szCs w:val="16"/>
              </w:rPr>
            </w:pPr>
            <w:r w:rsidDel="00000000" w:rsidR="00000000" w:rsidRPr="00000000">
              <w:rPr>
                <w:rFonts w:ascii="Cambria" w:cs="Cambria" w:eastAsia="Cambria" w:hAnsi="Cambria"/>
                <w:sz w:val="16"/>
                <w:szCs w:val="16"/>
                <w:highlight w:val="white"/>
                <w:rtl w:val="0"/>
              </w:rPr>
              <w:t xml:space="preserve">TESOURA DE USO GERAL INOX 8 POLEGADAS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TINTA PARA ALMOFADA DE CARIMBO, COM 40 ML. COR PRETA E AZUL.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UNID.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6">
            <w:pPr>
              <w:jc w:val="center"/>
              <w:rPr>
                <w:rFonts w:ascii="Cambria" w:cs="Cambria" w:eastAsia="Cambria" w:hAnsi="Cambria"/>
                <w:sz w:val="16"/>
                <w:szCs w:val="16"/>
              </w:rPr>
            </w:pPr>
            <w:r w:rsidDel="00000000" w:rsidR="00000000" w:rsidRPr="00000000">
              <w:rPr>
                <w:rFonts w:ascii="Cambria" w:cs="Cambria" w:eastAsia="Cambria" w:hAnsi="Cambria"/>
                <w:sz w:val="15"/>
                <w:szCs w:val="15"/>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7">
            <w:pPr>
              <w:jc w:val="center"/>
              <w:rPr>
                <w:rFonts w:ascii="Cambria" w:cs="Cambria" w:eastAsia="Cambria" w:hAnsi="Cambri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center"/>
              <w:rPr>
                <w:rFonts w:ascii="Cambria" w:cs="Cambria" w:eastAsia="Cambria" w:hAnsi="Cambria"/>
                <w:sz w:val="16"/>
                <w:szCs w:val="16"/>
              </w:rPr>
            </w:pPr>
            <w:r w:rsidDel="00000000" w:rsidR="00000000" w:rsidRPr="00000000">
              <w:rPr>
                <w:rtl w:val="0"/>
              </w:rPr>
            </w:r>
          </w:p>
        </w:tc>
      </w:tr>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VALOR TOTAL R$</w:t>
            </w:r>
          </w:p>
        </w:tc>
      </w:tr>
    </w:tbl>
    <w:p w:rsidR="00000000" w:rsidDel="00000000" w:rsidP="00000000" w:rsidRDefault="00000000" w:rsidRPr="00000000" w14:paraId="000000CF">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0">
      <w:pPr>
        <w:tabs>
          <w:tab w:val="left" w:leader="none" w:pos="3885"/>
        </w:tabs>
        <w:rPr>
          <w:rFonts w:ascii="Cambria" w:cs="Cambria" w:eastAsia="Cambria" w:hAnsi="Cambria"/>
          <w:sz w:val="16"/>
          <w:szCs w:val="16"/>
        </w:rPr>
      </w:pPr>
      <w:r w:rsidDel="00000000" w:rsidR="00000000" w:rsidRPr="00000000">
        <w:rPr>
          <w:rtl w:val="0"/>
        </w:rPr>
      </w:r>
    </w:p>
    <w:sectPr>
      <w:headerReference r:id="rId7" w:type="default"/>
      <w:footerReference r:id="rId8" w:type="default"/>
      <w:pgSz w:h="16838" w:w="11906"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44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30"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3"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2"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18"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7"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6"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9"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19"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32"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33"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31"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1"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8"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1076325</wp:posOffset>
          </wp:positionH>
          <wp:positionV relativeFrom="paragraph">
            <wp:posOffset>9909810</wp:posOffset>
          </wp:positionV>
          <wp:extent cx="5400040" cy="242570"/>
          <wp:effectExtent b="0" l="0" r="0" t="0"/>
          <wp:wrapNone/>
          <wp:docPr descr="D:\roda pé.jpg" id="25"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-80009</wp:posOffset>
          </wp:positionV>
          <wp:extent cx="5400040" cy="242570"/>
          <wp:effectExtent b="0" l="0" r="0" t="0"/>
          <wp:wrapNone/>
          <wp:docPr descr="D:\roda pé.jpg" id="24" name="image1.jpg"/>
          <a:graphic>
            <a:graphicData uri="http://schemas.openxmlformats.org/drawingml/2006/picture">
              <pic:pic>
                <pic:nvPicPr>
                  <pic:cNvPr descr="D:\roda pé.jpg" id="0" name="image1.jpg"/>
                  <pic:cNvPicPr preferRelativeResize="0"/>
                </pic:nvPicPr>
                <pic:blipFill>
                  <a:blip r:embed="rId1"/>
                  <a:srcRect b="0" l="0" r="0" t="0"/>
                  <a:stretch>
                    <a:fillRect/>
                  </a:stretch>
                </pic:blipFill>
                <pic:spPr>
                  <a:xfrm>
                    <a:off x="0" y="0"/>
                    <a:ext cx="5400040" cy="2425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2114550</wp:posOffset>
          </wp:positionH>
          <wp:positionV relativeFrom="paragraph">
            <wp:posOffset>-31749</wp:posOffset>
          </wp:positionV>
          <wp:extent cx="2775585" cy="1655445"/>
          <wp:effectExtent b="0" l="0" r="0" t="0"/>
          <wp:wrapNone/>
          <wp:docPr descr="D:\Ofício tembrado-papel.jpg" id="20" name="image2.jpg"/>
          <a:graphic>
            <a:graphicData uri="http://schemas.openxmlformats.org/drawingml/2006/picture">
              <pic:pic>
                <pic:nvPicPr>
                  <pic:cNvPr descr="D:\Ofício tembrado-papel.jpg" id="0" name="image2.jpg"/>
                  <pic:cNvPicPr preferRelativeResize="0"/>
                </pic:nvPicPr>
                <pic:blipFill>
                  <a:blip r:embed="rId1"/>
                  <a:srcRect b="0" l="0" r="0" t="0"/>
                  <a:stretch>
                    <a:fillRect/>
                  </a:stretch>
                </pic:blipFill>
                <pic:spPr>
                  <a:xfrm>
                    <a:off x="0" y="0"/>
                    <a:ext cx="2775585" cy="1655445"/>
                  </a:xfrm>
                  <a:prstGeom prst="rect"/>
                  <a:ln/>
                </pic:spPr>
              </pic:pic>
            </a:graphicData>
          </a:graphic>
        </wp:anchor>
      </w:drawing>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5B1C"/>
    <w:pPr>
      <w:spacing w:after="0" w:line="240" w:lineRule="auto"/>
    </w:pPr>
    <w:rPr>
      <w:rFonts w:ascii="Calibri" w:cs="Times New Roman" w:eastAsia="Calibri" w:hAnsi="Calibri"/>
    </w:rPr>
  </w:style>
  <w:style w:type="paragraph" w:styleId="Ttulo1">
    <w:name w:val="heading 1"/>
    <w:basedOn w:val="Normal"/>
    <w:link w:val="Ttulo1Char"/>
    <w:uiPriority w:val="9"/>
    <w:qFormat w:val="1"/>
    <w:rsid w:val="008307B1"/>
    <w:pPr>
      <w:spacing w:after="100" w:afterAutospacing="1" w:before="100" w:beforeAutospacing="1"/>
      <w:outlineLvl w:val="0"/>
    </w:pPr>
    <w:rPr>
      <w:rFonts w:ascii="Times New Roman" w:eastAsia="Times New Roman" w:hAnsi="Times New Roman"/>
      <w:b w:val="1"/>
      <w:bCs w:val="1"/>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nfase">
    <w:name w:val="Emphasis"/>
    <w:basedOn w:val="Fontepargpadro"/>
    <w:uiPriority w:val="20"/>
    <w:qFormat w:val="1"/>
    <w:rsid w:val="00F45B1C"/>
    <w:rPr>
      <w:i w:val="1"/>
      <w:iCs w:val="1"/>
    </w:rPr>
  </w:style>
  <w:style w:type="character" w:styleId="Hyperlink">
    <w:name w:val="Hyperlink"/>
    <w:basedOn w:val="Fontepargpadro"/>
    <w:uiPriority w:val="99"/>
    <w:semiHidden w:val="1"/>
    <w:unhideWhenUsed w:val="1"/>
    <w:rsid w:val="00870E61"/>
    <w:rPr>
      <w:color w:val="0000ff"/>
      <w:u w:val="single"/>
    </w:rPr>
  </w:style>
  <w:style w:type="paragraph" w:styleId="Cabealho">
    <w:name w:val="header"/>
    <w:basedOn w:val="Normal"/>
    <w:link w:val="CabealhoChar"/>
    <w:uiPriority w:val="99"/>
    <w:unhideWhenUsed w:val="1"/>
    <w:rsid w:val="004C1ABE"/>
    <w:pPr>
      <w:tabs>
        <w:tab w:val="center" w:pos="4252"/>
        <w:tab w:val="right" w:pos="8504"/>
      </w:tabs>
    </w:pPr>
  </w:style>
  <w:style w:type="character" w:styleId="CabealhoChar" w:customStyle="1">
    <w:name w:val="Cabeçalho Char"/>
    <w:basedOn w:val="Fontepargpadro"/>
    <w:link w:val="Cabealho"/>
    <w:uiPriority w:val="99"/>
    <w:rsid w:val="004C1ABE"/>
    <w:rPr>
      <w:rFonts w:ascii="Calibri" w:cs="Times New Roman" w:eastAsia="Calibri" w:hAnsi="Calibri"/>
    </w:rPr>
  </w:style>
  <w:style w:type="paragraph" w:styleId="Rodap">
    <w:name w:val="footer"/>
    <w:basedOn w:val="Normal"/>
    <w:link w:val="RodapChar"/>
    <w:uiPriority w:val="99"/>
    <w:unhideWhenUsed w:val="1"/>
    <w:rsid w:val="004C1ABE"/>
    <w:pPr>
      <w:tabs>
        <w:tab w:val="center" w:pos="4252"/>
        <w:tab w:val="right" w:pos="8504"/>
      </w:tabs>
    </w:pPr>
  </w:style>
  <w:style w:type="character" w:styleId="RodapChar" w:customStyle="1">
    <w:name w:val="Rodapé Char"/>
    <w:basedOn w:val="Fontepargpadro"/>
    <w:link w:val="Rodap"/>
    <w:uiPriority w:val="99"/>
    <w:rsid w:val="004C1ABE"/>
    <w:rPr>
      <w:rFonts w:ascii="Calibri" w:cs="Times New Roman" w:eastAsia="Calibri" w:hAnsi="Calibri"/>
    </w:rPr>
  </w:style>
  <w:style w:type="character" w:styleId="Ttulo1Char" w:customStyle="1">
    <w:name w:val="Título 1 Char"/>
    <w:basedOn w:val="Fontepargpadro"/>
    <w:link w:val="Ttulo1"/>
    <w:uiPriority w:val="9"/>
    <w:rsid w:val="008307B1"/>
    <w:rPr>
      <w:rFonts w:ascii="Times New Roman" w:cs="Times New Roman" w:eastAsia="Times New Roman" w:hAnsi="Times New Roman"/>
      <w:b w:val="1"/>
      <w:bCs w:val="1"/>
      <w:kern w:val="36"/>
      <w:sz w:val="48"/>
      <w:szCs w:val="48"/>
      <w:lang w:eastAsia="pt-BR"/>
    </w:rPr>
  </w:style>
  <w:style w:type="paragraph" w:styleId="PargrafodaLista">
    <w:name w:val="List Paragraph"/>
    <w:basedOn w:val="Normal"/>
    <w:uiPriority w:val="34"/>
    <w:qFormat w:val="1"/>
    <w:rsid w:val="00C9280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zKgOnIUBSOc/Zjofx9cBvwAeA==">CgMxLjA4AHIhMUh3SDJuYVdVZWlZN3ZGV0RRTXZQelhDMnF5MlNHbFpI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2019-05-17T20:02:00Z</dcterms:created>
  <dc:creator>Educaçao</dc:creator>
</cp:coreProperties>
</file>