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Nome:________________________________________________________.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CPF/MF: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Data: 02/01/2025.</w:t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6"/>
        <w:gridCol w:w="3392"/>
        <w:gridCol w:w="1137"/>
        <w:gridCol w:w="1035"/>
        <w:gridCol w:w="1345"/>
        <w:gridCol w:w="985"/>
        <w:tblGridChange w:id="0">
          <w:tblGrid>
            <w:gridCol w:w="826"/>
            <w:gridCol w:w="3392"/>
            <w:gridCol w:w="1137"/>
            <w:gridCol w:w="1035"/>
            <w:gridCol w:w="1345"/>
            <w:gridCol w:w="98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CONTRATAÇÃO DIRETA DE PESSOA FÍSICA/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JURÍDICA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PARA REALIZAR A PRESTAÇÃO DE SERVIÇOS DE CONFECÇÃO DE TORTAS E DOCES PARA OS EVENTOS DA SECRETARIA MUNICIPAL DE SAÚDE DE POÇÃO – PE.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24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B+roHNi3/61SkF3YfRvJJOx4Q==">CgMxLjAyCGguZ2pkZ3hzOAByITFGRk5mcENUWXBEbkRkSVNSeFQxb2FoQ0pSLUMxN2dPMA==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